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96C" w:rsidRDefault="00033DA7">
      <w:pPr>
        <w:pStyle w:val="Title"/>
      </w:pPr>
      <w:r>
        <w:t>CMR Associates Rates</w:t>
      </w:r>
    </w:p>
    <w:p w:rsidR="00CE696C" w:rsidRDefault="00033DA7">
      <w:pPr>
        <w:pStyle w:val="Heading1"/>
      </w:pPr>
      <w:r>
        <w:t>Tax Preparation</w:t>
      </w:r>
      <w:r>
        <w:tab/>
      </w:r>
    </w:p>
    <w:p w:rsidR="00033DA7" w:rsidRDefault="00033DA7">
      <w:r>
        <w:t>Includes Federal and State Filings</w:t>
      </w:r>
    </w:p>
    <w:p w:rsidR="00033DA7" w:rsidRDefault="00F83029">
      <w:r>
        <w:t>Form 1040EZ: $20</w:t>
      </w:r>
      <w:r w:rsidR="00033DA7">
        <w:t>0</w:t>
      </w:r>
    </w:p>
    <w:p w:rsidR="00033DA7" w:rsidRDefault="00F83029">
      <w:r>
        <w:t>Form 1040 + Schedule A: $250</w:t>
      </w:r>
    </w:p>
    <w:p w:rsidR="00033DA7" w:rsidRDefault="00F83029">
      <w:r>
        <w:t>Schedule C: $200</w:t>
      </w:r>
    </w:p>
    <w:p w:rsidR="00033DA7" w:rsidRDefault="00F83029">
      <w:r>
        <w:t>Schedule D: $160</w:t>
      </w:r>
    </w:p>
    <w:p w:rsidR="00033DA7" w:rsidRDefault="00F83029">
      <w:r>
        <w:t>Schedule F: $200</w:t>
      </w:r>
    </w:p>
    <w:p w:rsidR="00033DA7" w:rsidRDefault="00F83029">
      <w:r>
        <w:t>Form 1065: $7</w:t>
      </w:r>
      <w:r w:rsidR="00033DA7">
        <w:t>50</w:t>
      </w:r>
    </w:p>
    <w:p w:rsidR="00033DA7" w:rsidRDefault="00F83029">
      <w:r>
        <w:t>From 1120: $85</w:t>
      </w:r>
      <w:r w:rsidR="00033DA7">
        <w:t>0</w:t>
      </w:r>
    </w:p>
    <w:p w:rsidR="00033DA7" w:rsidRDefault="00F83029">
      <w:r>
        <w:t>From 1120S: $8</w:t>
      </w:r>
      <w:r w:rsidR="00033DA7">
        <w:t xml:space="preserve">75 </w:t>
      </w:r>
    </w:p>
    <w:p w:rsidR="00033DA7" w:rsidRDefault="00F83029">
      <w:r>
        <w:t>Expedite Fee: $2</w:t>
      </w:r>
      <w:bookmarkStart w:id="0" w:name="_GoBack"/>
      <w:bookmarkEnd w:id="0"/>
      <w:r w:rsidR="00033DA7">
        <w:t>00</w:t>
      </w:r>
    </w:p>
    <w:p w:rsidR="00033DA7" w:rsidRDefault="00033DA7">
      <w:r>
        <w:t>Diso</w:t>
      </w:r>
      <w:r w:rsidR="00F83029">
        <w:t>rganized/Incomplete Records: $135</w:t>
      </w:r>
      <w:r>
        <w:t>/Hour</w:t>
      </w:r>
    </w:p>
    <w:p w:rsidR="00033DA7" w:rsidRDefault="00033DA7"/>
    <w:p w:rsidR="00033DA7" w:rsidRDefault="00033DA7"/>
    <w:sectPr w:rsidR="00033DA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AC7" w:rsidRDefault="00D27AC7">
      <w:pPr>
        <w:spacing w:after="0" w:line="240" w:lineRule="auto"/>
      </w:pPr>
      <w:r>
        <w:separator/>
      </w:r>
    </w:p>
  </w:endnote>
  <w:endnote w:type="continuationSeparator" w:id="0">
    <w:p w:rsidR="00D27AC7" w:rsidRDefault="00D2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AC7" w:rsidRDefault="00D27AC7">
      <w:pPr>
        <w:spacing w:after="0" w:line="240" w:lineRule="auto"/>
      </w:pPr>
      <w:r>
        <w:separator/>
      </w:r>
    </w:p>
  </w:footnote>
  <w:footnote w:type="continuationSeparator" w:id="0">
    <w:p w:rsidR="00D27AC7" w:rsidRDefault="00D27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A7"/>
    <w:rsid w:val="00033DA7"/>
    <w:rsid w:val="00CE696C"/>
    <w:rsid w:val="00D27AC7"/>
    <w:rsid w:val="00D47DC5"/>
    <w:rsid w:val="00F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F10B"/>
  <w15:docId w15:val="{BF6FEAC8-FD68-4CB7-9402-2DAFB4D4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enwick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DD65D-D26C-4D3E-8EC0-A0F6512C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CRenwick</dc:creator>
  <cp:keywords/>
  <cp:lastModifiedBy>CRenwick</cp:lastModifiedBy>
  <cp:revision>2</cp:revision>
  <dcterms:created xsi:type="dcterms:W3CDTF">2015-12-28T15:53:00Z</dcterms:created>
  <dcterms:modified xsi:type="dcterms:W3CDTF">2016-01-06T02:27:00Z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